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C0BF7" w14:textId="0B22DD63" w:rsidR="002E36C6" w:rsidRPr="00B72F40" w:rsidRDefault="691135E5" w:rsidP="691135E5">
      <w:pPr>
        <w:jc w:val="both"/>
      </w:pPr>
      <w:r w:rsidRPr="00B72F40">
        <w:t xml:space="preserve">              In the story it states, "Hundreds of people walking up and down sidewalks in front of stores, restaurants, and movie theaters because African-Americans were not being treated fairly, and wanted to be treated fairly." This historic fact from the story is true. The facts to prove the information in the story is true are: </w:t>
      </w:r>
    </w:p>
    <w:p w14:paraId="3394433C" w14:textId="6E565400" w:rsidR="002E36C6" w:rsidRPr="00B72F40" w:rsidRDefault="18F6BF03" w:rsidP="18F6BF03">
      <w:pPr>
        <w:pStyle w:val="ListParagraph"/>
        <w:numPr>
          <w:ilvl w:val="0"/>
          <w:numId w:val="5"/>
        </w:numPr>
        <w:jc w:val="both"/>
        <w:rPr>
          <w:rFonts w:eastAsiaTheme="minorEastAsia"/>
        </w:rPr>
      </w:pPr>
      <w:r w:rsidRPr="00B72F40">
        <w:t>"Within days, sit-ins were taking place in other department stores and other cities. Hundreds of people attended rallies and peaceful demonstrations in Greensboro during the 1960's."</w:t>
      </w:r>
    </w:p>
    <w:p w14:paraId="24118EA3" w14:textId="62049E33" w:rsidR="002E36C6" w:rsidRPr="00B72F40" w:rsidRDefault="18F6BF03" w:rsidP="18F6BF03">
      <w:pPr>
        <w:pStyle w:val="ListParagraph"/>
        <w:numPr>
          <w:ilvl w:val="0"/>
          <w:numId w:val="5"/>
        </w:numPr>
        <w:jc w:val="both"/>
        <w:rPr>
          <w:rFonts w:eastAsiaTheme="minorEastAsia"/>
        </w:rPr>
      </w:pPr>
      <w:r w:rsidRPr="00B72F40">
        <w:t>"Hundreds of people attended rallies and peaceful demonstrations in Greensboro."</w:t>
      </w:r>
    </w:p>
    <w:p w14:paraId="5776FEDF" w14:textId="3E17F65B" w:rsidR="002E36C6" w:rsidRPr="00B72F40" w:rsidRDefault="34E6E756" w:rsidP="007F3957">
      <w:pPr>
        <w:pStyle w:val="ListParagraph"/>
        <w:numPr>
          <w:ilvl w:val="1"/>
          <w:numId w:val="5"/>
        </w:numPr>
        <w:jc w:val="both"/>
        <w:rPr>
          <w:rFonts w:eastAsiaTheme="minorEastAsia"/>
        </w:rPr>
      </w:pPr>
      <w:r w:rsidRPr="00B72F40">
        <w:t xml:space="preserve">  </w:t>
      </w:r>
      <w:r w:rsidRPr="00B72F40">
        <w:rPr>
          <w:u w:val="single"/>
        </w:rPr>
        <w:t xml:space="preserve">The Civil Rights Movement By: Jennifer </w:t>
      </w:r>
      <w:proofErr w:type="spellStart"/>
      <w:r w:rsidRPr="00B72F40">
        <w:rPr>
          <w:u w:val="single"/>
        </w:rPr>
        <w:t>Zeinger</w:t>
      </w:r>
      <w:proofErr w:type="spellEnd"/>
      <w:r w:rsidRPr="00B72F40">
        <w:t xml:space="preserve">      </w:t>
      </w:r>
    </w:p>
    <w:p w14:paraId="3E71A089" w14:textId="2AE97327" w:rsidR="002E36C6" w:rsidRPr="00B72F40" w:rsidRDefault="002E36C6" w:rsidP="34E6E756">
      <w:pPr>
        <w:ind w:left="360"/>
        <w:jc w:val="both"/>
      </w:pPr>
    </w:p>
    <w:p w14:paraId="25662360" w14:textId="374F3D6D" w:rsidR="002E36C6" w:rsidRPr="00B72F40" w:rsidRDefault="34E6E756" w:rsidP="34E6E756">
      <w:pPr>
        <w:ind w:left="360"/>
        <w:jc w:val="both"/>
        <w:rPr>
          <w:rFonts w:eastAsiaTheme="minorEastAsia"/>
        </w:rPr>
      </w:pPr>
      <w:r w:rsidRPr="00B72F40">
        <w:t xml:space="preserve">    In the story it states, "Families heard on the news how hundreds more had joined the sit-ins." The facts to prove that the information in the story is true are:</w:t>
      </w:r>
    </w:p>
    <w:p w14:paraId="0B5175E2" w14:textId="5C24F9B2" w:rsidR="002E36C6" w:rsidRPr="00B72F40" w:rsidRDefault="34E6E756" w:rsidP="34E6E756">
      <w:pPr>
        <w:pStyle w:val="ListParagraph"/>
        <w:numPr>
          <w:ilvl w:val="0"/>
          <w:numId w:val="4"/>
        </w:numPr>
        <w:jc w:val="both"/>
        <w:rPr>
          <w:rFonts w:eastAsiaTheme="minorEastAsia"/>
        </w:rPr>
      </w:pPr>
      <w:r w:rsidRPr="00B72F40">
        <w:t>"Within days, sit-ins were taking place in</w:t>
      </w:r>
      <w:proofErr w:type="gramStart"/>
      <w:r w:rsidRPr="00B72F40">
        <w:t>....other</w:t>
      </w:r>
      <w:proofErr w:type="gramEnd"/>
      <w:r w:rsidRPr="00B72F40">
        <w:t xml:space="preserve"> cities."</w:t>
      </w:r>
    </w:p>
    <w:p w14:paraId="719D51AC" w14:textId="128AD40F" w:rsidR="002E36C6" w:rsidRPr="00B72F40" w:rsidRDefault="34E6E756" w:rsidP="34E6E756">
      <w:pPr>
        <w:pStyle w:val="ListParagraph"/>
        <w:numPr>
          <w:ilvl w:val="0"/>
          <w:numId w:val="4"/>
        </w:numPr>
        <w:jc w:val="both"/>
        <w:rPr>
          <w:rFonts w:eastAsiaTheme="minorEastAsia"/>
        </w:rPr>
      </w:pPr>
      <w:r w:rsidRPr="00B72F40">
        <w:t>"Within days, the sit-in movement expanded beyond Greensboro, to other cities in North Carolina."</w:t>
      </w:r>
    </w:p>
    <w:p w14:paraId="16A560F8" w14:textId="0D5CA0D4" w:rsidR="002E36C6" w:rsidRPr="00B72F40" w:rsidRDefault="34E6E756" w:rsidP="007F3957">
      <w:pPr>
        <w:pStyle w:val="ListParagraph"/>
        <w:numPr>
          <w:ilvl w:val="1"/>
          <w:numId w:val="4"/>
        </w:numPr>
        <w:jc w:val="both"/>
        <w:rPr>
          <w:rFonts w:eastAsiaTheme="minorEastAsia"/>
        </w:rPr>
      </w:pPr>
      <w:r w:rsidRPr="00B72F40">
        <w:rPr>
          <w:u w:val="single"/>
        </w:rPr>
        <w:t xml:space="preserve">The Civil Rights Movement By: </w:t>
      </w:r>
      <w:proofErr w:type="spellStart"/>
      <w:r w:rsidRPr="00B72F40">
        <w:rPr>
          <w:u w:val="single"/>
        </w:rPr>
        <w:t>Jenniffer</w:t>
      </w:r>
      <w:proofErr w:type="spellEnd"/>
      <w:r w:rsidRPr="00B72F40">
        <w:rPr>
          <w:u w:val="single"/>
        </w:rPr>
        <w:t xml:space="preserve"> </w:t>
      </w:r>
      <w:proofErr w:type="spellStart"/>
      <w:r w:rsidRPr="00B72F40">
        <w:rPr>
          <w:u w:val="single"/>
        </w:rPr>
        <w:t>Zeinger</w:t>
      </w:r>
      <w:proofErr w:type="spellEnd"/>
      <w:r w:rsidRPr="00B72F40">
        <w:rPr>
          <w:u w:val="single"/>
        </w:rPr>
        <w:t xml:space="preserve"> </w:t>
      </w:r>
    </w:p>
    <w:p w14:paraId="2DC99B7B" w14:textId="4E8C775E" w:rsidR="002E36C6" w:rsidRPr="00B72F40" w:rsidRDefault="34E6E756" w:rsidP="007F3957">
      <w:pPr>
        <w:pStyle w:val="ListParagraph"/>
        <w:numPr>
          <w:ilvl w:val="1"/>
          <w:numId w:val="4"/>
        </w:numPr>
        <w:jc w:val="both"/>
        <w:rPr>
          <w:rFonts w:eastAsiaTheme="minorEastAsia"/>
          <w:u w:val="single"/>
        </w:rPr>
      </w:pPr>
      <w:r w:rsidRPr="00B72F40">
        <w:rPr>
          <w:u w:val="single"/>
        </w:rPr>
        <w:t xml:space="preserve">The Civil Rights Movement By: </w:t>
      </w:r>
      <w:proofErr w:type="spellStart"/>
      <w:r w:rsidRPr="00B72F40">
        <w:rPr>
          <w:u w:val="single"/>
        </w:rPr>
        <w:t>Micheal</w:t>
      </w:r>
      <w:proofErr w:type="spellEnd"/>
      <w:r w:rsidRPr="00B72F40">
        <w:rPr>
          <w:u w:val="single"/>
        </w:rPr>
        <w:t xml:space="preserve"> Anderson</w:t>
      </w:r>
    </w:p>
    <w:p w14:paraId="2D4426AE" w14:textId="38EF50D2" w:rsidR="002E36C6" w:rsidRPr="00B72F40" w:rsidRDefault="691135E5" w:rsidP="50AA71CF">
      <w:pPr>
        <w:ind w:left="360"/>
        <w:jc w:val="both"/>
        <w:rPr>
          <w:rFonts w:eastAsiaTheme="minorEastAsia"/>
        </w:rPr>
      </w:pPr>
      <w:r w:rsidRPr="00B72F40">
        <w:t xml:space="preserve">     </w:t>
      </w:r>
    </w:p>
    <w:p w14:paraId="0BD10FE1" w14:textId="666708BE" w:rsidR="002E36C6" w:rsidRPr="00B72F40" w:rsidRDefault="691135E5" w:rsidP="691135E5">
      <w:pPr>
        <w:ind w:left="360"/>
        <w:jc w:val="both"/>
        <w:rPr>
          <w:rFonts w:eastAsiaTheme="minorEastAsia"/>
        </w:rPr>
      </w:pPr>
      <w:r w:rsidRPr="00B72F40">
        <w:t xml:space="preserve">                     In the author's note it states, "Blacks were finally al</w:t>
      </w:r>
      <w:r w:rsidR="007F3957">
        <w:t>lowed</w:t>
      </w:r>
      <w:r w:rsidRPr="00B72F40">
        <w:t xml:space="preserve"> eat at Woolworth's Lunch Counter on July 25, 1960." The facts to prove the information in the author's note is true are:</w:t>
      </w:r>
    </w:p>
    <w:p w14:paraId="069E20AC" w14:textId="41770B95" w:rsidR="002E36C6" w:rsidRPr="00B72F40" w:rsidRDefault="691135E5" w:rsidP="691135E5">
      <w:pPr>
        <w:pStyle w:val="ListParagraph"/>
        <w:numPr>
          <w:ilvl w:val="0"/>
          <w:numId w:val="3"/>
        </w:numPr>
        <w:jc w:val="both"/>
        <w:rPr>
          <w:rFonts w:eastAsiaTheme="minorEastAsia"/>
        </w:rPr>
      </w:pPr>
      <w:r w:rsidRPr="00B72F40">
        <w:t xml:space="preserve">"Lunch counters became </w:t>
      </w:r>
      <w:proofErr w:type="spellStart"/>
      <w:r w:rsidRPr="00B72F40">
        <w:t>i</w:t>
      </w:r>
      <w:r w:rsidR="007F3957">
        <w:t>ntergrated</w:t>
      </w:r>
      <w:proofErr w:type="spellEnd"/>
      <w:r w:rsidRPr="00B72F40">
        <w:t xml:space="preserve"> and African-Americans and whites were aloud to sit together on July 25, 1960."</w:t>
      </w:r>
    </w:p>
    <w:p w14:paraId="0F140214" w14:textId="34AB46AC" w:rsidR="002E36C6" w:rsidRPr="00B72F40" w:rsidRDefault="691135E5" w:rsidP="691135E5">
      <w:pPr>
        <w:pStyle w:val="ListParagraph"/>
        <w:numPr>
          <w:ilvl w:val="0"/>
          <w:numId w:val="3"/>
        </w:numPr>
        <w:jc w:val="both"/>
        <w:rPr>
          <w:rFonts w:eastAsiaTheme="minorEastAsia"/>
        </w:rPr>
      </w:pPr>
      <w:r w:rsidRPr="00B72F40">
        <w:t xml:space="preserve">"They claimed that restaurants and lunch counters can serve whomever they wish."   </w:t>
      </w:r>
    </w:p>
    <w:p w14:paraId="1AB2206B" w14:textId="3C2486C9" w:rsidR="002E36C6" w:rsidRPr="00B72F40" w:rsidRDefault="57657C62" w:rsidP="007F3957">
      <w:pPr>
        <w:pStyle w:val="ListParagraph"/>
        <w:numPr>
          <w:ilvl w:val="1"/>
          <w:numId w:val="3"/>
        </w:numPr>
        <w:rPr>
          <w:rFonts w:eastAsiaTheme="minorEastAsia"/>
        </w:rPr>
      </w:pPr>
      <w:r w:rsidRPr="00B72F40">
        <w:rPr>
          <w:u w:val="single"/>
        </w:rPr>
        <w:t xml:space="preserve">The Civil Rights Movement By: Jennifer </w:t>
      </w:r>
      <w:proofErr w:type="spellStart"/>
      <w:r w:rsidRPr="00B72F40">
        <w:rPr>
          <w:u w:val="single"/>
        </w:rPr>
        <w:t>Zeinger</w:t>
      </w:r>
      <w:proofErr w:type="spellEnd"/>
      <w:r w:rsidRPr="00B72F40">
        <w:t xml:space="preserve">  </w:t>
      </w:r>
    </w:p>
    <w:p w14:paraId="2F70DAF9" w14:textId="7DD33EE5" w:rsidR="002E36C6" w:rsidRPr="00B72F40" w:rsidRDefault="002E36C6" w:rsidP="57657C62">
      <w:pPr>
        <w:ind w:left="360"/>
        <w:jc w:val="both"/>
      </w:pPr>
    </w:p>
    <w:p w14:paraId="711B7D64" w14:textId="51F94549" w:rsidR="002E36C6" w:rsidRPr="00B72F40" w:rsidRDefault="57657C62" w:rsidP="57657C62">
      <w:pPr>
        <w:ind w:left="360"/>
        <w:jc w:val="both"/>
        <w:rPr>
          <w:rFonts w:eastAsiaTheme="minorEastAsia"/>
        </w:rPr>
      </w:pPr>
      <w:r w:rsidRPr="00B72F40">
        <w:t xml:space="preserve">       In the author's note it states, "Because of the sit-ins, students and other supporters su</w:t>
      </w:r>
      <w:r w:rsidR="007F3957">
        <w:t>ccess</w:t>
      </w:r>
      <w:r w:rsidRPr="00B72F40">
        <w:t xml:space="preserve">fully changed segregation in other public places; parks, swimming pools, beaches, and theaters." The facts to prove the information in the text is true are: </w:t>
      </w:r>
    </w:p>
    <w:p w14:paraId="7B673B09" w14:textId="36E918BA" w:rsidR="002E36C6" w:rsidRPr="00B72F40" w:rsidRDefault="57657C62" w:rsidP="57657C62">
      <w:pPr>
        <w:pStyle w:val="ListParagraph"/>
        <w:numPr>
          <w:ilvl w:val="0"/>
          <w:numId w:val="2"/>
        </w:numPr>
        <w:jc w:val="both"/>
        <w:rPr>
          <w:rFonts w:eastAsiaTheme="minorEastAsia"/>
        </w:rPr>
      </w:pPr>
      <w:r w:rsidRPr="00B72F40">
        <w:t>"Their actions made an immediate and lasting impact, forcing Woolworth's and other establishments to change their policies."</w:t>
      </w:r>
    </w:p>
    <w:p w14:paraId="6FAC74E2" w14:textId="6AB216F9" w:rsidR="002E36C6" w:rsidRPr="00B72F40" w:rsidRDefault="57657C62" w:rsidP="57657C62">
      <w:pPr>
        <w:pStyle w:val="ListParagraph"/>
        <w:numPr>
          <w:ilvl w:val="0"/>
          <w:numId w:val="2"/>
        </w:numPr>
        <w:jc w:val="both"/>
        <w:rPr>
          <w:rFonts w:eastAsiaTheme="minorEastAsia"/>
        </w:rPr>
      </w:pPr>
      <w:r w:rsidRPr="00B72F40">
        <w:t>"The lunch-counter sit-ins spawned wade-ins at pools and beaches, kneel-ins at libraries, and walk-ins at theaters and amusement parks."</w:t>
      </w:r>
    </w:p>
    <w:p w14:paraId="5C7579A8" w14:textId="42A276E2" w:rsidR="002E36C6" w:rsidRPr="00B72F40" w:rsidRDefault="57657C62" w:rsidP="007F3957">
      <w:pPr>
        <w:pStyle w:val="ListParagraph"/>
        <w:numPr>
          <w:ilvl w:val="1"/>
          <w:numId w:val="2"/>
        </w:numPr>
        <w:jc w:val="both"/>
        <w:rPr>
          <w:rFonts w:eastAsiaTheme="minorEastAsia"/>
        </w:rPr>
      </w:pPr>
      <w:r w:rsidRPr="00B72F40">
        <w:t>History.com/</w:t>
      </w:r>
      <w:proofErr w:type="spellStart"/>
      <w:r w:rsidRPr="00B72F40">
        <w:t>civilrightsmovement</w:t>
      </w:r>
      <w:proofErr w:type="spellEnd"/>
      <w:r w:rsidRPr="00B72F40">
        <w:t xml:space="preserve"> </w:t>
      </w:r>
    </w:p>
    <w:p w14:paraId="3DBFFE02" w14:textId="56BA96FA" w:rsidR="002E36C6" w:rsidRPr="00B72F40" w:rsidRDefault="007F3957" w:rsidP="007F3957">
      <w:pPr>
        <w:pStyle w:val="ListParagraph"/>
        <w:numPr>
          <w:ilvl w:val="1"/>
          <w:numId w:val="2"/>
        </w:numPr>
        <w:jc w:val="both"/>
        <w:rPr>
          <w:rFonts w:eastAsiaTheme="minorEastAsia"/>
        </w:rPr>
      </w:pPr>
      <w:hyperlink r:id="rId6">
        <w:r w:rsidR="57657C62" w:rsidRPr="00B72F40">
          <w:rPr>
            <w:rStyle w:val="Hyperlink"/>
          </w:rPr>
          <w:t>www.Time.com/civilrightsmovement</w:t>
        </w:r>
      </w:hyperlink>
    </w:p>
    <w:p w14:paraId="215AAC41" w14:textId="19026A23" w:rsidR="002E36C6" w:rsidRPr="00B72F40" w:rsidRDefault="002E36C6" w:rsidP="57657C62">
      <w:pPr>
        <w:ind w:left="360"/>
        <w:jc w:val="both"/>
      </w:pPr>
    </w:p>
    <w:p w14:paraId="302DEF7F" w14:textId="4BEDDB2F" w:rsidR="002E36C6" w:rsidRPr="00B72F40" w:rsidRDefault="002E36C6" w:rsidP="57657C62">
      <w:pPr>
        <w:ind w:left="360"/>
        <w:jc w:val="both"/>
      </w:pPr>
    </w:p>
    <w:p w14:paraId="461AC2B6" w14:textId="600C09AE" w:rsidR="002E36C6" w:rsidRPr="00B72F40" w:rsidRDefault="57657C62" w:rsidP="57657C62">
      <w:pPr>
        <w:ind w:left="360"/>
        <w:jc w:val="both"/>
      </w:pPr>
      <w:r w:rsidRPr="00B72F40">
        <w:t xml:space="preserve">       Three additional facts about the civil rights movement (1960):</w:t>
      </w:r>
    </w:p>
    <w:p w14:paraId="51C64CFC" w14:textId="0269D238" w:rsidR="002E36C6" w:rsidRPr="00B72F40" w:rsidRDefault="57657C62" w:rsidP="57657C62">
      <w:pPr>
        <w:pStyle w:val="ListParagraph"/>
        <w:numPr>
          <w:ilvl w:val="0"/>
          <w:numId w:val="1"/>
        </w:numPr>
        <w:jc w:val="both"/>
        <w:rPr>
          <w:rFonts w:eastAsiaTheme="minorEastAsia"/>
        </w:rPr>
      </w:pPr>
      <w:r w:rsidRPr="00B72F40">
        <w:lastRenderedPageBreak/>
        <w:t>Woolworth's Lunch counter is located in North Carolina, it is important because sit-ins took place there.</w:t>
      </w:r>
    </w:p>
    <w:p w14:paraId="06ACDDCC" w14:textId="350BBDEF" w:rsidR="002E36C6" w:rsidRPr="00B72F40" w:rsidRDefault="57657C62" w:rsidP="57657C62">
      <w:pPr>
        <w:pStyle w:val="ListParagraph"/>
        <w:numPr>
          <w:ilvl w:val="0"/>
          <w:numId w:val="1"/>
        </w:numPr>
        <w:jc w:val="both"/>
        <w:rPr>
          <w:rFonts w:eastAsiaTheme="minorEastAsia"/>
        </w:rPr>
      </w:pPr>
      <w:r w:rsidRPr="00B72F40">
        <w:t xml:space="preserve">The protesters at the counter </w:t>
      </w:r>
      <w:proofErr w:type="gramStart"/>
      <w:r w:rsidRPr="00B72F40">
        <w:t>were yanked off their seats and beaten</w:t>
      </w:r>
      <w:proofErr w:type="gramEnd"/>
      <w:r w:rsidRPr="00B72F40">
        <w:t xml:space="preserve">. Food and coffee </w:t>
      </w:r>
      <w:proofErr w:type="gramStart"/>
      <w:r w:rsidRPr="00B72F40">
        <w:t>was poured</w:t>
      </w:r>
      <w:proofErr w:type="gramEnd"/>
      <w:r w:rsidRPr="00B72F40">
        <w:t xml:space="preserve"> over their heads.</w:t>
      </w:r>
    </w:p>
    <w:p w14:paraId="2607DC93" w14:textId="5F57E498" w:rsidR="002E36C6" w:rsidRPr="00B72F40" w:rsidRDefault="57657C62" w:rsidP="57657C62">
      <w:pPr>
        <w:pStyle w:val="ListParagraph"/>
        <w:numPr>
          <w:ilvl w:val="0"/>
          <w:numId w:val="1"/>
        </w:numPr>
        <w:jc w:val="both"/>
        <w:rPr>
          <w:rFonts w:eastAsiaTheme="minorEastAsia"/>
        </w:rPr>
      </w:pPr>
      <w:r w:rsidRPr="00B72F40">
        <w:t>Many white people that did not like black people thought segregation was normal for blacks. The separation of white people and black people had been a big part of life for generations in the south.</w:t>
      </w:r>
      <w:r w:rsidR="00B72F40" w:rsidRPr="00B72F40">
        <w:br/>
      </w:r>
    </w:p>
    <w:p w14:paraId="449AA3BE" w14:textId="5F2EC144" w:rsidR="002E36C6" w:rsidRPr="00B72F40" w:rsidRDefault="57657C62" w:rsidP="007F3957">
      <w:pPr>
        <w:pStyle w:val="ListParagraph"/>
        <w:numPr>
          <w:ilvl w:val="1"/>
          <w:numId w:val="1"/>
        </w:numPr>
        <w:jc w:val="both"/>
        <w:rPr>
          <w:rFonts w:eastAsiaTheme="minorEastAsia"/>
        </w:rPr>
      </w:pPr>
      <w:r w:rsidRPr="00B72F40">
        <w:t>Time.com/</w:t>
      </w:r>
      <w:proofErr w:type="spellStart"/>
      <w:r w:rsidRPr="00B72F40">
        <w:t>civilrightsmovement</w:t>
      </w:r>
      <w:proofErr w:type="spellEnd"/>
      <w:r w:rsidRPr="00B72F40">
        <w:t xml:space="preserve"> </w:t>
      </w:r>
    </w:p>
    <w:p w14:paraId="33089FFA" w14:textId="6235230D" w:rsidR="002E36C6" w:rsidRPr="00B72F40" w:rsidRDefault="57657C62" w:rsidP="007F3957">
      <w:pPr>
        <w:pStyle w:val="ListParagraph"/>
        <w:numPr>
          <w:ilvl w:val="1"/>
          <w:numId w:val="1"/>
        </w:numPr>
        <w:jc w:val="both"/>
        <w:rPr>
          <w:rFonts w:eastAsiaTheme="minorEastAsia"/>
        </w:rPr>
      </w:pPr>
      <w:r w:rsidRPr="00B72F40">
        <w:rPr>
          <w:u w:val="single"/>
        </w:rPr>
        <w:t xml:space="preserve">The Civil Rights Movement By: </w:t>
      </w:r>
      <w:proofErr w:type="spellStart"/>
      <w:r w:rsidRPr="00B72F40">
        <w:rPr>
          <w:u w:val="single"/>
        </w:rPr>
        <w:t>Jenniffer</w:t>
      </w:r>
      <w:proofErr w:type="spellEnd"/>
      <w:r w:rsidRPr="00B72F40">
        <w:rPr>
          <w:u w:val="single"/>
        </w:rPr>
        <w:t xml:space="preserve"> </w:t>
      </w:r>
      <w:proofErr w:type="spellStart"/>
      <w:r w:rsidRPr="00B72F40">
        <w:rPr>
          <w:u w:val="single"/>
        </w:rPr>
        <w:t>Zeinger</w:t>
      </w:r>
      <w:proofErr w:type="spellEnd"/>
      <w:r w:rsidRPr="00B72F40">
        <w:t xml:space="preserve"> </w:t>
      </w:r>
    </w:p>
    <w:p w14:paraId="4233A4BF" w14:textId="00AE38AB" w:rsidR="002E36C6" w:rsidRPr="00B72F40" w:rsidRDefault="002E36C6" w:rsidP="57657C62">
      <w:pPr>
        <w:ind w:left="360"/>
        <w:jc w:val="both"/>
      </w:pPr>
    </w:p>
    <w:p w14:paraId="5A92A5E5" w14:textId="5F675E35" w:rsidR="002E36C6" w:rsidRPr="00B72F40" w:rsidRDefault="57657C62" w:rsidP="57657C62">
      <w:pPr>
        <w:ind w:left="360"/>
        <w:jc w:val="both"/>
      </w:pPr>
      <w:r w:rsidRPr="00B72F40">
        <w:t xml:space="preserve">         To learn more about the Civil Rights Movement (1960) go </w:t>
      </w:r>
      <w:proofErr w:type="gramStart"/>
      <w:r w:rsidRPr="00B72F40">
        <w:t>to:</w:t>
      </w:r>
      <w:proofErr w:type="gramEnd"/>
      <w:r w:rsidRPr="00B72F40">
        <w:t xml:space="preserve"> </w:t>
      </w:r>
      <w:hyperlink r:id="rId7">
        <w:r w:rsidRPr="00B72F40">
          <w:rPr>
            <w:rStyle w:val="Hyperlink"/>
          </w:rPr>
          <w:t>www.Time.com</w:t>
        </w:r>
      </w:hyperlink>
      <w:r w:rsidRPr="00B72F40">
        <w:t xml:space="preserve">, then look up Woolworth's sit-ins.   </w:t>
      </w:r>
    </w:p>
    <w:p w14:paraId="625A822B" w14:textId="5608D509" w:rsidR="002E36C6" w:rsidRPr="00B72F40" w:rsidRDefault="002E36C6" w:rsidP="57657C62">
      <w:pPr>
        <w:ind w:left="360"/>
        <w:jc w:val="both"/>
      </w:pPr>
      <w:bookmarkStart w:id="0" w:name="_GoBack"/>
      <w:bookmarkEnd w:id="0"/>
    </w:p>
    <w:p w14:paraId="246D70AC" w14:textId="13726449" w:rsidR="002E36C6" w:rsidRPr="00B72F40" w:rsidRDefault="57657C62" w:rsidP="57657C62">
      <w:pPr>
        <w:ind w:left="360"/>
        <w:jc w:val="both"/>
      </w:pPr>
      <w:r w:rsidRPr="00B72F40">
        <w:t xml:space="preserve">     The artifact to represent the story and the </w:t>
      </w:r>
      <w:proofErr w:type="gramStart"/>
      <w:r w:rsidRPr="00B72F40">
        <w:t>time period</w:t>
      </w:r>
      <w:proofErr w:type="gramEnd"/>
      <w:r w:rsidRPr="00B72F40">
        <w:t xml:space="preserve"> is the Woolworth's Lunch Counter, because the story takes place there; from when Connie wanted her ice-cream sundae, to when the people started protest there.</w:t>
      </w:r>
    </w:p>
    <w:p w14:paraId="63BE680F" w14:textId="7BC5FD96" w:rsidR="002E36C6" w:rsidRPr="00B72F40" w:rsidRDefault="57657C62" w:rsidP="57657C62">
      <w:pPr>
        <w:ind w:left="360"/>
        <w:jc w:val="both"/>
        <w:rPr>
          <w:rFonts w:eastAsiaTheme="minorEastAsia"/>
        </w:rPr>
      </w:pPr>
      <w:r w:rsidRPr="00B72F40">
        <w:t xml:space="preserve">  </w:t>
      </w:r>
    </w:p>
    <w:p w14:paraId="51F139F6" w14:textId="1869DD3B" w:rsidR="002E36C6" w:rsidRPr="00B72F40" w:rsidRDefault="50AA71CF" w:rsidP="50AA71CF">
      <w:pPr>
        <w:ind w:left="360"/>
        <w:jc w:val="center"/>
        <w:rPr>
          <w:rFonts w:eastAsiaTheme="minorEastAsia"/>
        </w:rPr>
      </w:pPr>
      <w:r w:rsidRPr="00B72F40">
        <w:t xml:space="preserve"> </w:t>
      </w:r>
    </w:p>
    <w:p w14:paraId="2C078E63" w14:textId="7CAB07F5" w:rsidR="002E36C6" w:rsidRPr="00B72F40" w:rsidRDefault="50AA71CF" w:rsidP="50AA71CF">
      <w:pPr>
        <w:rPr>
          <w:rFonts w:eastAsiaTheme="minorEastAsia"/>
        </w:rPr>
      </w:pPr>
      <w:r w:rsidRPr="00B72F40">
        <w:t xml:space="preserve">                                                                                </w:t>
      </w:r>
    </w:p>
    <w:sectPr w:rsidR="002E36C6" w:rsidRPr="00B7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DE1"/>
    <w:multiLevelType w:val="hybridMultilevel"/>
    <w:tmpl w:val="0714064E"/>
    <w:lvl w:ilvl="0" w:tplc="412CB786">
      <w:start w:val="1"/>
      <w:numFmt w:val="bullet"/>
      <w:lvlText w:val=""/>
      <w:lvlJc w:val="left"/>
      <w:pPr>
        <w:ind w:left="720" w:hanging="360"/>
      </w:pPr>
      <w:rPr>
        <w:rFonts w:ascii="Symbol" w:hAnsi="Symbol" w:hint="default"/>
      </w:rPr>
    </w:lvl>
    <w:lvl w:ilvl="1" w:tplc="10222958">
      <w:start w:val="1"/>
      <w:numFmt w:val="bullet"/>
      <w:lvlText w:val="o"/>
      <w:lvlJc w:val="left"/>
      <w:pPr>
        <w:ind w:left="1440" w:hanging="360"/>
      </w:pPr>
      <w:rPr>
        <w:rFonts w:ascii="Courier New" w:hAnsi="Courier New" w:hint="default"/>
      </w:rPr>
    </w:lvl>
    <w:lvl w:ilvl="2" w:tplc="76D4100C">
      <w:start w:val="1"/>
      <w:numFmt w:val="bullet"/>
      <w:lvlText w:val=""/>
      <w:lvlJc w:val="left"/>
      <w:pPr>
        <w:ind w:left="2160" w:hanging="360"/>
      </w:pPr>
      <w:rPr>
        <w:rFonts w:ascii="Wingdings" w:hAnsi="Wingdings" w:hint="default"/>
      </w:rPr>
    </w:lvl>
    <w:lvl w:ilvl="3" w:tplc="EB92E55C">
      <w:start w:val="1"/>
      <w:numFmt w:val="bullet"/>
      <w:lvlText w:val=""/>
      <w:lvlJc w:val="left"/>
      <w:pPr>
        <w:ind w:left="2880" w:hanging="360"/>
      </w:pPr>
      <w:rPr>
        <w:rFonts w:ascii="Symbol" w:hAnsi="Symbol" w:hint="default"/>
      </w:rPr>
    </w:lvl>
    <w:lvl w:ilvl="4" w:tplc="B7B05844">
      <w:start w:val="1"/>
      <w:numFmt w:val="bullet"/>
      <w:lvlText w:val="o"/>
      <w:lvlJc w:val="left"/>
      <w:pPr>
        <w:ind w:left="3600" w:hanging="360"/>
      </w:pPr>
      <w:rPr>
        <w:rFonts w:ascii="Courier New" w:hAnsi="Courier New" w:hint="default"/>
      </w:rPr>
    </w:lvl>
    <w:lvl w:ilvl="5" w:tplc="B0924A34">
      <w:start w:val="1"/>
      <w:numFmt w:val="bullet"/>
      <w:lvlText w:val=""/>
      <w:lvlJc w:val="left"/>
      <w:pPr>
        <w:ind w:left="4320" w:hanging="360"/>
      </w:pPr>
      <w:rPr>
        <w:rFonts w:ascii="Wingdings" w:hAnsi="Wingdings" w:hint="default"/>
      </w:rPr>
    </w:lvl>
    <w:lvl w:ilvl="6" w:tplc="0674F5E6">
      <w:start w:val="1"/>
      <w:numFmt w:val="bullet"/>
      <w:lvlText w:val=""/>
      <w:lvlJc w:val="left"/>
      <w:pPr>
        <w:ind w:left="5040" w:hanging="360"/>
      </w:pPr>
      <w:rPr>
        <w:rFonts w:ascii="Symbol" w:hAnsi="Symbol" w:hint="default"/>
      </w:rPr>
    </w:lvl>
    <w:lvl w:ilvl="7" w:tplc="2B2A592C">
      <w:start w:val="1"/>
      <w:numFmt w:val="bullet"/>
      <w:lvlText w:val="o"/>
      <w:lvlJc w:val="left"/>
      <w:pPr>
        <w:ind w:left="5760" w:hanging="360"/>
      </w:pPr>
      <w:rPr>
        <w:rFonts w:ascii="Courier New" w:hAnsi="Courier New" w:hint="default"/>
      </w:rPr>
    </w:lvl>
    <w:lvl w:ilvl="8" w:tplc="3EE89752">
      <w:start w:val="1"/>
      <w:numFmt w:val="bullet"/>
      <w:lvlText w:val=""/>
      <w:lvlJc w:val="left"/>
      <w:pPr>
        <w:ind w:left="6480" w:hanging="360"/>
      </w:pPr>
      <w:rPr>
        <w:rFonts w:ascii="Wingdings" w:hAnsi="Wingdings" w:hint="default"/>
      </w:rPr>
    </w:lvl>
  </w:abstractNum>
  <w:abstractNum w:abstractNumId="1" w15:restartNumberingAfterBreak="0">
    <w:nsid w:val="0DEE0C79"/>
    <w:multiLevelType w:val="hybridMultilevel"/>
    <w:tmpl w:val="78DC177C"/>
    <w:lvl w:ilvl="0" w:tplc="65CEFDC2">
      <w:start w:val="1"/>
      <w:numFmt w:val="bullet"/>
      <w:lvlText w:val=""/>
      <w:lvlJc w:val="left"/>
      <w:pPr>
        <w:ind w:left="720" w:hanging="360"/>
      </w:pPr>
      <w:rPr>
        <w:rFonts w:ascii="Symbol" w:hAnsi="Symbol" w:hint="default"/>
      </w:rPr>
    </w:lvl>
    <w:lvl w:ilvl="1" w:tplc="83D61A5E">
      <w:start w:val="1"/>
      <w:numFmt w:val="bullet"/>
      <w:lvlText w:val="o"/>
      <w:lvlJc w:val="left"/>
      <w:pPr>
        <w:ind w:left="1440" w:hanging="360"/>
      </w:pPr>
      <w:rPr>
        <w:rFonts w:ascii="Courier New" w:hAnsi="Courier New" w:hint="default"/>
      </w:rPr>
    </w:lvl>
    <w:lvl w:ilvl="2" w:tplc="C94E3898">
      <w:start w:val="1"/>
      <w:numFmt w:val="bullet"/>
      <w:lvlText w:val=""/>
      <w:lvlJc w:val="left"/>
      <w:pPr>
        <w:ind w:left="2160" w:hanging="360"/>
      </w:pPr>
      <w:rPr>
        <w:rFonts w:ascii="Wingdings" w:hAnsi="Wingdings" w:hint="default"/>
      </w:rPr>
    </w:lvl>
    <w:lvl w:ilvl="3" w:tplc="B2D071B0">
      <w:start w:val="1"/>
      <w:numFmt w:val="bullet"/>
      <w:lvlText w:val=""/>
      <w:lvlJc w:val="left"/>
      <w:pPr>
        <w:ind w:left="2880" w:hanging="360"/>
      </w:pPr>
      <w:rPr>
        <w:rFonts w:ascii="Symbol" w:hAnsi="Symbol" w:hint="default"/>
      </w:rPr>
    </w:lvl>
    <w:lvl w:ilvl="4" w:tplc="D9424506">
      <w:start w:val="1"/>
      <w:numFmt w:val="bullet"/>
      <w:lvlText w:val="o"/>
      <w:lvlJc w:val="left"/>
      <w:pPr>
        <w:ind w:left="3600" w:hanging="360"/>
      </w:pPr>
      <w:rPr>
        <w:rFonts w:ascii="Courier New" w:hAnsi="Courier New" w:hint="default"/>
      </w:rPr>
    </w:lvl>
    <w:lvl w:ilvl="5" w:tplc="4BBCC806">
      <w:start w:val="1"/>
      <w:numFmt w:val="bullet"/>
      <w:lvlText w:val=""/>
      <w:lvlJc w:val="left"/>
      <w:pPr>
        <w:ind w:left="4320" w:hanging="360"/>
      </w:pPr>
      <w:rPr>
        <w:rFonts w:ascii="Wingdings" w:hAnsi="Wingdings" w:hint="default"/>
      </w:rPr>
    </w:lvl>
    <w:lvl w:ilvl="6" w:tplc="3C46C9C4">
      <w:start w:val="1"/>
      <w:numFmt w:val="bullet"/>
      <w:lvlText w:val=""/>
      <w:lvlJc w:val="left"/>
      <w:pPr>
        <w:ind w:left="5040" w:hanging="360"/>
      </w:pPr>
      <w:rPr>
        <w:rFonts w:ascii="Symbol" w:hAnsi="Symbol" w:hint="default"/>
      </w:rPr>
    </w:lvl>
    <w:lvl w:ilvl="7" w:tplc="DDDE4EA4">
      <w:start w:val="1"/>
      <w:numFmt w:val="bullet"/>
      <w:lvlText w:val="o"/>
      <w:lvlJc w:val="left"/>
      <w:pPr>
        <w:ind w:left="5760" w:hanging="360"/>
      </w:pPr>
      <w:rPr>
        <w:rFonts w:ascii="Courier New" w:hAnsi="Courier New" w:hint="default"/>
      </w:rPr>
    </w:lvl>
    <w:lvl w:ilvl="8" w:tplc="3910AAD4">
      <w:start w:val="1"/>
      <w:numFmt w:val="bullet"/>
      <w:lvlText w:val=""/>
      <w:lvlJc w:val="left"/>
      <w:pPr>
        <w:ind w:left="6480" w:hanging="360"/>
      </w:pPr>
      <w:rPr>
        <w:rFonts w:ascii="Wingdings" w:hAnsi="Wingdings" w:hint="default"/>
      </w:rPr>
    </w:lvl>
  </w:abstractNum>
  <w:abstractNum w:abstractNumId="2" w15:restartNumberingAfterBreak="0">
    <w:nsid w:val="34B2580A"/>
    <w:multiLevelType w:val="hybridMultilevel"/>
    <w:tmpl w:val="A4CA7928"/>
    <w:lvl w:ilvl="0" w:tplc="93464E38">
      <w:start w:val="1"/>
      <w:numFmt w:val="bullet"/>
      <w:lvlText w:val=""/>
      <w:lvlJc w:val="left"/>
      <w:pPr>
        <w:ind w:left="720" w:hanging="360"/>
      </w:pPr>
      <w:rPr>
        <w:rFonts w:ascii="Symbol" w:hAnsi="Symbol" w:hint="default"/>
      </w:rPr>
    </w:lvl>
    <w:lvl w:ilvl="1" w:tplc="106438D6">
      <w:start w:val="1"/>
      <w:numFmt w:val="bullet"/>
      <w:lvlText w:val="o"/>
      <w:lvlJc w:val="left"/>
      <w:pPr>
        <w:ind w:left="1440" w:hanging="360"/>
      </w:pPr>
      <w:rPr>
        <w:rFonts w:ascii="Courier New" w:hAnsi="Courier New" w:hint="default"/>
      </w:rPr>
    </w:lvl>
    <w:lvl w:ilvl="2" w:tplc="BFFEE760">
      <w:start w:val="1"/>
      <w:numFmt w:val="bullet"/>
      <w:lvlText w:val=""/>
      <w:lvlJc w:val="left"/>
      <w:pPr>
        <w:ind w:left="2160" w:hanging="360"/>
      </w:pPr>
      <w:rPr>
        <w:rFonts w:ascii="Wingdings" w:hAnsi="Wingdings" w:hint="default"/>
      </w:rPr>
    </w:lvl>
    <w:lvl w:ilvl="3" w:tplc="DA129B4E">
      <w:start w:val="1"/>
      <w:numFmt w:val="bullet"/>
      <w:lvlText w:val=""/>
      <w:lvlJc w:val="left"/>
      <w:pPr>
        <w:ind w:left="2880" w:hanging="360"/>
      </w:pPr>
      <w:rPr>
        <w:rFonts w:ascii="Symbol" w:hAnsi="Symbol" w:hint="default"/>
      </w:rPr>
    </w:lvl>
    <w:lvl w:ilvl="4" w:tplc="9EF80546">
      <w:start w:val="1"/>
      <w:numFmt w:val="bullet"/>
      <w:lvlText w:val="o"/>
      <w:lvlJc w:val="left"/>
      <w:pPr>
        <w:ind w:left="3600" w:hanging="360"/>
      </w:pPr>
      <w:rPr>
        <w:rFonts w:ascii="Courier New" w:hAnsi="Courier New" w:hint="default"/>
      </w:rPr>
    </w:lvl>
    <w:lvl w:ilvl="5" w:tplc="CD56FECC">
      <w:start w:val="1"/>
      <w:numFmt w:val="bullet"/>
      <w:lvlText w:val=""/>
      <w:lvlJc w:val="left"/>
      <w:pPr>
        <w:ind w:left="4320" w:hanging="360"/>
      </w:pPr>
      <w:rPr>
        <w:rFonts w:ascii="Wingdings" w:hAnsi="Wingdings" w:hint="default"/>
      </w:rPr>
    </w:lvl>
    <w:lvl w:ilvl="6" w:tplc="9DE0233E">
      <w:start w:val="1"/>
      <w:numFmt w:val="bullet"/>
      <w:lvlText w:val=""/>
      <w:lvlJc w:val="left"/>
      <w:pPr>
        <w:ind w:left="5040" w:hanging="360"/>
      </w:pPr>
      <w:rPr>
        <w:rFonts w:ascii="Symbol" w:hAnsi="Symbol" w:hint="default"/>
      </w:rPr>
    </w:lvl>
    <w:lvl w:ilvl="7" w:tplc="8812A5B2">
      <w:start w:val="1"/>
      <w:numFmt w:val="bullet"/>
      <w:lvlText w:val="o"/>
      <w:lvlJc w:val="left"/>
      <w:pPr>
        <w:ind w:left="5760" w:hanging="360"/>
      </w:pPr>
      <w:rPr>
        <w:rFonts w:ascii="Courier New" w:hAnsi="Courier New" w:hint="default"/>
      </w:rPr>
    </w:lvl>
    <w:lvl w:ilvl="8" w:tplc="33B64016">
      <w:start w:val="1"/>
      <w:numFmt w:val="bullet"/>
      <w:lvlText w:val=""/>
      <w:lvlJc w:val="left"/>
      <w:pPr>
        <w:ind w:left="6480" w:hanging="360"/>
      </w:pPr>
      <w:rPr>
        <w:rFonts w:ascii="Wingdings" w:hAnsi="Wingdings" w:hint="default"/>
      </w:rPr>
    </w:lvl>
  </w:abstractNum>
  <w:abstractNum w:abstractNumId="3" w15:restartNumberingAfterBreak="0">
    <w:nsid w:val="3C3329A1"/>
    <w:multiLevelType w:val="hybridMultilevel"/>
    <w:tmpl w:val="6DE6951A"/>
    <w:lvl w:ilvl="0" w:tplc="8482CD9A">
      <w:start w:val="1"/>
      <w:numFmt w:val="bullet"/>
      <w:lvlText w:val=""/>
      <w:lvlJc w:val="left"/>
      <w:pPr>
        <w:ind w:left="720" w:hanging="360"/>
      </w:pPr>
      <w:rPr>
        <w:rFonts w:ascii="Symbol" w:hAnsi="Symbol" w:hint="default"/>
      </w:rPr>
    </w:lvl>
    <w:lvl w:ilvl="1" w:tplc="3170FBA0">
      <w:start w:val="1"/>
      <w:numFmt w:val="bullet"/>
      <w:lvlText w:val="o"/>
      <w:lvlJc w:val="left"/>
      <w:pPr>
        <w:ind w:left="1440" w:hanging="360"/>
      </w:pPr>
      <w:rPr>
        <w:rFonts w:ascii="Courier New" w:hAnsi="Courier New" w:hint="default"/>
      </w:rPr>
    </w:lvl>
    <w:lvl w:ilvl="2" w:tplc="ECFAFB0A">
      <w:start w:val="1"/>
      <w:numFmt w:val="bullet"/>
      <w:lvlText w:val=""/>
      <w:lvlJc w:val="left"/>
      <w:pPr>
        <w:ind w:left="2160" w:hanging="360"/>
      </w:pPr>
      <w:rPr>
        <w:rFonts w:ascii="Wingdings" w:hAnsi="Wingdings" w:hint="default"/>
      </w:rPr>
    </w:lvl>
    <w:lvl w:ilvl="3" w:tplc="44001E3E">
      <w:start w:val="1"/>
      <w:numFmt w:val="bullet"/>
      <w:lvlText w:val=""/>
      <w:lvlJc w:val="left"/>
      <w:pPr>
        <w:ind w:left="2880" w:hanging="360"/>
      </w:pPr>
      <w:rPr>
        <w:rFonts w:ascii="Symbol" w:hAnsi="Symbol" w:hint="default"/>
      </w:rPr>
    </w:lvl>
    <w:lvl w:ilvl="4" w:tplc="98BE1C44">
      <w:start w:val="1"/>
      <w:numFmt w:val="bullet"/>
      <w:lvlText w:val="o"/>
      <w:lvlJc w:val="left"/>
      <w:pPr>
        <w:ind w:left="3600" w:hanging="360"/>
      </w:pPr>
      <w:rPr>
        <w:rFonts w:ascii="Courier New" w:hAnsi="Courier New" w:hint="default"/>
      </w:rPr>
    </w:lvl>
    <w:lvl w:ilvl="5" w:tplc="A8789252">
      <w:start w:val="1"/>
      <w:numFmt w:val="bullet"/>
      <w:lvlText w:val=""/>
      <w:lvlJc w:val="left"/>
      <w:pPr>
        <w:ind w:left="4320" w:hanging="360"/>
      </w:pPr>
      <w:rPr>
        <w:rFonts w:ascii="Wingdings" w:hAnsi="Wingdings" w:hint="default"/>
      </w:rPr>
    </w:lvl>
    <w:lvl w:ilvl="6" w:tplc="EE5028BC">
      <w:start w:val="1"/>
      <w:numFmt w:val="bullet"/>
      <w:lvlText w:val=""/>
      <w:lvlJc w:val="left"/>
      <w:pPr>
        <w:ind w:left="5040" w:hanging="360"/>
      </w:pPr>
      <w:rPr>
        <w:rFonts w:ascii="Symbol" w:hAnsi="Symbol" w:hint="default"/>
      </w:rPr>
    </w:lvl>
    <w:lvl w:ilvl="7" w:tplc="0AF25D7C">
      <w:start w:val="1"/>
      <w:numFmt w:val="bullet"/>
      <w:lvlText w:val="o"/>
      <w:lvlJc w:val="left"/>
      <w:pPr>
        <w:ind w:left="5760" w:hanging="360"/>
      </w:pPr>
      <w:rPr>
        <w:rFonts w:ascii="Courier New" w:hAnsi="Courier New" w:hint="default"/>
      </w:rPr>
    </w:lvl>
    <w:lvl w:ilvl="8" w:tplc="D8B2AF8A">
      <w:start w:val="1"/>
      <w:numFmt w:val="bullet"/>
      <w:lvlText w:val=""/>
      <w:lvlJc w:val="left"/>
      <w:pPr>
        <w:ind w:left="6480" w:hanging="360"/>
      </w:pPr>
      <w:rPr>
        <w:rFonts w:ascii="Wingdings" w:hAnsi="Wingdings" w:hint="default"/>
      </w:rPr>
    </w:lvl>
  </w:abstractNum>
  <w:abstractNum w:abstractNumId="4" w15:restartNumberingAfterBreak="0">
    <w:nsid w:val="5B911EDC"/>
    <w:multiLevelType w:val="hybridMultilevel"/>
    <w:tmpl w:val="08A26BDE"/>
    <w:lvl w:ilvl="0" w:tplc="A9ACC602">
      <w:start w:val="1"/>
      <w:numFmt w:val="bullet"/>
      <w:lvlText w:val=""/>
      <w:lvlJc w:val="left"/>
      <w:pPr>
        <w:ind w:left="720" w:hanging="360"/>
      </w:pPr>
      <w:rPr>
        <w:rFonts w:ascii="Symbol" w:hAnsi="Symbol" w:hint="default"/>
      </w:rPr>
    </w:lvl>
    <w:lvl w:ilvl="1" w:tplc="C11E4DBA">
      <w:start w:val="1"/>
      <w:numFmt w:val="bullet"/>
      <w:lvlText w:val="o"/>
      <w:lvlJc w:val="left"/>
      <w:pPr>
        <w:ind w:left="1440" w:hanging="360"/>
      </w:pPr>
      <w:rPr>
        <w:rFonts w:ascii="Courier New" w:hAnsi="Courier New" w:hint="default"/>
      </w:rPr>
    </w:lvl>
    <w:lvl w:ilvl="2" w:tplc="66F2B162">
      <w:start w:val="1"/>
      <w:numFmt w:val="bullet"/>
      <w:lvlText w:val=""/>
      <w:lvlJc w:val="left"/>
      <w:pPr>
        <w:ind w:left="2160" w:hanging="360"/>
      </w:pPr>
      <w:rPr>
        <w:rFonts w:ascii="Wingdings" w:hAnsi="Wingdings" w:hint="default"/>
      </w:rPr>
    </w:lvl>
    <w:lvl w:ilvl="3" w:tplc="6F023E3C">
      <w:start w:val="1"/>
      <w:numFmt w:val="bullet"/>
      <w:lvlText w:val=""/>
      <w:lvlJc w:val="left"/>
      <w:pPr>
        <w:ind w:left="2880" w:hanging="360"/>
      </w:pPr>
      <w:rPr>
        <w:rFonts w:ascii="Symbol" w:hAnsi="Symbol" w:hint="default"/>
      </w:rPr>
    </w:lvl>
    <w:lvl w:ilvl="4" w:tplc="1486AB60">
      <w:start w:val="1"/>
      <w:numFmt w:val="bullet"/>
      <w:lvlText w:val="o"/>
      <w:lvlJc w:val="left"/>
      <w:pPr>
        <w:ind w:left="3600" w:hanging="360"/>
      </w:pPr>
      <w:rPr>
        <w:rFonts w:ascii="Courier New" w:hAnsi="Courier New" w:hint="default"/>
      </w:rPr>
    </w:lvl>
    <w:lvl w:ilvl="5" w:tplc="087252F4">
      <w:start w:val="1"/>
      <w:numFmt w:val="bullet"/>
      <w:lvlText w:val=""/>
      <w:lvlJc w:val="left"/>
      <w:pPr>
        <w:ind w:left="4320" w:hanging="360"/>
      </w:pPr>
      <w:rPr>
        <w:rFonts w:ascii="Wingdings" w:hAnsi="Wingdings" w:hint="default"/>
      </w:rPr>
    </w:lvl>
    <w:lvl w:ilvl="6" w:tplc="B950A526">
      <w:start w:val="1"/>
      <w:numFmt w:val="bullet"/>
      <w:lvlText w:val=""/>
      <w:lvlJc w:val="left"/>
      <w:pPr>
        <w:ind w:left="5040" w:hanging="360"/>
      </w:pPr>
      <w:rPr>
        <w:rFonts w:ascii="Symbol" w:hAnsi="Symbol" w:hint="default"/>
      </w:rPr>
    </w:lvl>
    <w:lvl w:ilvl="7" w:tplc="3A82ED58">
      <w:start w:val="1"/>
      <w:numFmt w:val="bullet"/>
      <w:lvlText w:val="o"/>
      <w:lvlJc w:val="left"/>
      <w:pPr>
        <w:ind w:left="5760" w:hanging="360"/>
      </w:pPr>
      <w:rPr>
        <w:rFonts w:ascii="Courier New" w:hAnsi="Courier New" w:hint="default"/>
      </w:rPr>
    </w:lvl>
    <w:lvl w:ilvl="8" w:tplc="0032CBAE">
      <w:start w:val="1"/>
      <w:numFmt w:val="bullet"/>
      <w:lvlText w:val=""/>
      <w:lvlJc w:val="left"/>
      <w:pPr>
        <w:ind w:left="6480" w:hanging="360"/>
      </w:pPr>
      <w:rPr>
        <w:rFonts w:ascii="Wingdings" w:hAnsi="Wingdings" w:hint="default"/>
      </w:rPr>
    </w:lvl>
  </w:abstractNum>
  <w:abstractNum w:abstractNumId="5" w15:restartNumberingAfterBreak="0">
    <w:nsid w:val="7E722937"/>
    <w:multiLevelType w:val="hybridMultilevel"/>
    <w:tmpl w:val="B7E0B666"/>
    <w:lvl w:ilvl="0" w:tplc="FFBA14E0">
      <w:start w:val="1"/>
      <w:numFmt w:val="bullet"/>
      <w:lvlText w:val=""/>
      <w:lvlJc w:val="left"/>
      <w:pPr>
        <w:ind w:left="720" w:hanging="360"/>
      </w:pPr>
      <w:rPr>
        <w:rFonts w:ascii="Symbol" w:hAnsi="Symbol" w:hint="default"/>
      </w:rPr>
    </w:lvl>
    <w:lvl w:ilvl="1" w:tplc="50F65B50">
      <w:start w:val="1"/>
      <w:numFmt w:val="bullet"/>
      <w:lvlText w:val="o"/>
      <w:lvlJc w:val="left"/>
      <w:pPr>
        <w:ind w:left="1440" w:hanging="360"/>
      </w:pPr>
      <w:rPr>
        <w:rFonts w:ascii="Courier New" w:hAnsi="Courier New" w:hint="default"/>
      </w:rPr>
    </w:lvl>
    <w:lvl w:ilvl="2" w:tplc="AA0C367E">
      <w:start w:val="1"/>
      <w:numFmt w:val="bullet"/>
      <w:lvlText w:val=""/>
      <w:lvlJc w:val="left"/>
      <w:pPr>
        <w:ind w:left="2160" w:hanging="360"/>
      </w:pPr>
      <w:rPr>
        <w:rFonts w:ascii="Wingdings" w:hAnsi="Wingdings" w:hint="default"/>
      </w:rPr>
    </w:lvl>
    <w:lvl w:ilvl="3" w:tplc="C820F292">
      <w:start w:val="1"/>
      <w:numFmt w:val="bullet"/>
      <w:lvlText w:val=""/>
      <w:lvlJc w:val="left"/>
      <w:pPr>
        <w:ind w:left="2880" w:hanging="360"/>
      </w:pPr>
      <w:rPr>
        <w:rFonts w:ascii="Symbol" w:hAnsi="Symbol" w:hint="default"/>
      </w:rPr>
    </w:lvl>
    <w:lvl w:ilvl="4" w:tplc="77FA2BC2">
      <w:start w:val="1"/>
      <w:numFmt w:val="bullet"/>
      <w:lvlText w:val="o"/>
      <w:lvlJc w:val="left"/>
      <w:pPr>
        <w:ind w:left="3600" w:hanging="360"/>
      </w:pPr>
      <w:rPr>
        <w:rFonts w:ascii="Courier New" w:hAnsi="Courier New" w:hint="default"/>
      </w:rPr>
    </w:lvl>
    <w:lvl w:ilvl="5" w:tplc="F8A2EE14">
      <w:start w:val="1"/>
      <w:numFmt w:val="bullet"/>
      <w:lvlText w:val=""/>
      <w:lvlJc w:val="left"/>
      <w:pPr>
        <w:ind w:left="4320" w:hanging="360"/>
      </w:pPr>
      <w:rPr>
        <w:rFonts w:ascii="Wingdings" w:hAnsi="Wingdings" w:hint="default"/>
      </w:rPr>
    </w:lvl>
    <w:lvl w:ilvl="6" w:tplc="02725234">
      <w:start w:val="1"/>
      <w:numFmt w:val="bullet"/>
      <w:lvlText w:val=""/>
      <w:lvlJc w:val="left"/>
      <w:pPr>
        <w:ind w:left="5040" w:hanging="360"/>
      </w:pPr>
      <w:rPr>
        <w:rFonts w:ascii="Symbol" w:hAnsi="Symbol" w:hint="default"/>
      </w:rPr>
    </w:lvl>
    <w:lvl w:ilvl="7" w:tplc="136EA1C0">
      <w:start w:val="1"/>
      <w:numFmt w:val="bullet"/>
      <w:lvlText w:val="o"/>
      <w:lvlJc w:val="left"/>
      <w:pPr>
        <w:ind w:left="5760" w:hanging="360"/>
      </w:pPr>
      <w:rPr>
        <w:rFonts w:ascii="Courier New" w:hAnsi="Courier New" w:hint="default"/>
      </w:rPr>
    </w:lvl>
    <w:lvl w:ilvl="8" w:tplc="D1BEDEC6">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F6BF03"/>
    <w:rsid w:val="002E36C6"/>
    <w:rsid w:val="007F3957"/>
    <w:rsid w:val="00B72F40"/>
    <w:rsid w:val="18F6BF03"/>
    <w:rsid w:val="34E6E756"/>
    <w:rsid w:val="50AA71CF"/>
    <w:rsid w:val="57657C62"/>
    <w:rsid w:val="6911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DDF180D-0534-4A0F-9EA3-D83C48C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i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me.com/civilrightsmov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805B-2670-4B5F-A09D-C84FAD0E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Ann Clark</dc:creator>
  <cp:keywords/>
  <dc:description/>
  <cp:lastModifiedBy>Wrins-Ryan, Linda</cp:lastModifiedBy>
  <cp:revision>3</cp:revision>
  <dcterms:created xsi:type="dcterms:W3CDTF">2017-03-14T16:41:00Z</dcterms:created>
  <dcterms:modified xsi:type="dcterms:W3CDTF">2017-03-15T04:11:00Z</dcterms:modified>
</cp:coreProperties>
</file>